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69" w:rsidRPr="00B82B69" w:rsidRDefault="007D1D77" w:rsidP="00B82B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İSO İLK VE İKİNCİ 500 BÜYÜK SA</w:t>
      </w:r>
      <w:r w:rsidR="00B82B69" w:rsidRPr="00B82B69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>A</w:t>
      </w:r>
      <w:r w:rsidR="00B82B69" w:rsidRPr="00B82B69">
        <w:rPr>
          <w:rFonts w:ascii="Arial" w:hAnsi="Arial" w:cs="Arial"/>
          <w:b/>
        </w:rPr>
        <w:t>Yİ KURULUŞU ARAŞTIRMASINDA SAKARYA’DAN 13 FİRMA</w:t>
      </w:r>
    </w:p>
    <w:p w:rsidR="00BB26A9" w:rsidRPr="00B82B69" w:rsidRDefault="007D1D77" w:rsidP="00192C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İstanbul Sanayi O</w:t>
      </w:r>
      <w:r w:rsidR="00BB26A9" w:rsidRPr="00B82B69">
        <w:rPr>
          <w:rFonts w:ascii="Arial" w:hAnsi="Arial" w:cs="Arial"/>
        </w:rPr>
        <w:t>dası tarafından her yıl açıklanan Türkiye’nin ilk ve ikinci 500 firma raporu Türk ekonomisi adına önemli bilgiler sunuyor.</w:t>
      </w:r>
      <w:r w:rsidR="009A5E75" w:rsidRPr="00B82B69">
        <w:rPr>
          <w:rFonts w:ascii="Arial" w:hAnsi="Arial" w:cs="Arial"/>
        </w:rPr>
        <w:t xml:space="preserve">Türkiye'nin </w:t>
      </w:r>
      <w:r w:rsidR="001B403C" w:rsidRPr="00B82B69">
        <w:rPr>
          <w:rFonts w:ascii="Arial" w:hAnsi="Arial" w:cs="Arial"/>
        </w:rPr>
        <w:t xml:space="preserve">ilk ve </w:t>
      </w:r>
      <w:r w:rsidR="00BB26A9" w:rsidRPr="00B82B69">
        <w:rPr>
          <w:rFonts w:ascii="Arial" w:hAnsi="Arial" w:cs="Arial"/>
        </w:rPr>
        <w:t xml:space="preserve">ikinci </w:t>
      </w:r>
      <w:r w:rsidR="009A5E75" w:rsidRPr="00B82B69">
        <w:rPr>
          <w:rFonts w:ascii="Arial" w:hAnsi="Arial" w:cs="Arial"/>
        </w:rPr>
        <w:t xml:space="preserve">500 Büyük Sanayi Kuruluşu </w:t>
      </w:r>
      <w:r w:rsidR="00BB26A9" w:rsidRPr="00B82B69">
        <w:rPr>
          <w:rFonts w:ascii="Arial" w:hAnsi="Arial" w:cs="Arial"/>
        </w:rPr>
        <w:t xml:space="preserve">2011 yılı Raporu’na göre </w:t>
      </w:r>
      <w:r w:rsidR="001B403C" w:rsidRPr="00B82B69">
        <w:rPr>
          <w:rFonts w:ascii="Arial" w:hAnsi="Arial" w:cs="Arial"/>
        </w:rPr>
        <w:t xml:space="preserve">ilk 500 sanayi kuruluşu arasında </w:t>
      </w:r>
      <w:r w:rsidR="0066631B">
        <w:rPr>
          <w:rFonts w:ascii="Arial" w:hAnsi="Arial" w:cs="Arial"/>
        </w:rPr>
        <w:t>bağlı bulunduğu oda Sakarya olan</w:t>
      </w:r>
      <w:r w:rsidR="001B403C" w:rsidRPr="00B82B69">
        <w:rPr>
          <w:rFonts w:ascii="Arial" w:hAnsi="Arial" w:cs="Arial"/>
        </w:rPr>
        <w:t xml:space="preserve">8 firma, ikinci </w:t>
      </w:r>
      <w:r w:rsidR="005D1C19" w:rsidRPr="00B82B69">
        <w:rPr>
          <w:rFonts w:ascii="Arial" w:hAnsi="Arial" w:cs="Arial"/>
        </w:rPr>
        <w:t>5</w:t>
      </w:r>
      <w:r w:rsidR="001B403C" w:rsidRPr="00B82B69">
        <w:rPr>
          <w:rFonts w:ascii="Arial" w:hAnsi="Arial" w:cs="Arial"/>
        </w:rPr>
        <w:t>00 sanayi kuruluşu arasında da 5</w:t>
      </w:r>
      <w:r w:rsidR="0066631B">
        <w:rPr>
          <w:rFonts w:ascii="Arial" w:hAnsi="Arial" w:cs="Arial"/>
        </w:rPr>
        <w:t xml:space="preserve"> firma</w:t>
      </w:r>
      <w:r w:rsidR="005D1C19" w:rsidRPr="00B82B69">
        <w:rPr>
          <w:rFonts w:ascii="Arial" w:hAnsi="Arial" w:cs="Arial"/>
        </w:rPr>
        <w:t xml:space="preserve"> yer aldı.</w:t>
      </w:r>
    </w:p>
    <w:p w:rsidR="007666A8" w:rsidRPr="00B82B69" w:rsidRDefault="00BB26A9" w:rsidP="00192C05">
      <w:pPr>
        <w:jc w:val="both"/>
        <w:rPr>
          <w:rFonts w:ascii="Arial" w:hAnsi="Arial" w:cs="Arial"/>
        </w:rPr>
      </w:pPr>
      <w:r w:rsidRPr="00B82B69">
        <w:rPr>
          <w:rFonts w:ascii="Arial" w:hAnsi="Arial" w:cs="Arial"/>
        </w:rPr>
        <w:t>Raporun</w:t>
      </w:r>
      <w:r w:rsidR="009A5E75" w:rsidRPr="00B82B69">
        <w:rPr>
          <w:rFonts w:ascii="Arial" w:hAnsi="Arial" w:cs="Arial"/>
        </w:rPr>
        <w:t xml:space="preserve"> sonuçlarını değerlendiren SATSO Yönetim Kurulu Başkanı Mahmut </w:t>
      </w:r>
      <w:proofErr w:type="spellStart"/>
      <w:r w:rsidR="009A5E75" w:rsidRPr="00B82B69">
        <w:rPr>
          <w:rFonts w:ascii="Arial" w:hAnsi="Arial" w:cs="Arial"/>
        </w:rPr>
        <w:t>Kösemusul</w:t>
      </w:r>
      <w:proofErr w:type="spellEnd"/>
      <w:r w:rsidR="009A5E75" w:rsidRPr="00B82B69">
        <w:rPr>
          <w:rFonts w:ascii="Arial" w:hAnsi="Arial" w:cs="Arial"/>
        </w:rPr>
        <w:t>:</w:t>
      </w:r>
      <w:r w:rsidR="00192C05" w:rsidRPr="00B82B69">
        <w:rPr>
          <w:rFonts w:ascii="Arial" w:hAnsi="Arial" w:cs="Arial"/>
        </w:rPr>
        <w:t>“</w:t>
      </w:r>
      <w:r w:rsidR="007666A8" w:rsidRPr="00B82B69">
        <w:rPr>
          <w:rFonts w:ascii="Arial" w:hAnsi="Arial" w:cs="Arial"/>
        </w:rPr>
        <w:t>Dünya ekonomisinde zincirleme bir şekilde yaşanan kriz ortamı</w:t>
      </w:r>
      <w:r w:rsidR="00192C05" w:rsidRPr="00B82B69">
        <w:rPr>
          <w:rFonts w:ascii="Arial" w:hAnsi="Arial" w:cs="Arial"/>
        </w:rPr>
        <w:t xml:space="preserve"> </w:t>
      </w:r>
      <w:r w:rsidR="00B21776">
        <w:rPr>
          <w:rFonts w:ascii="Arial" w:hAnsi="Arial" w:cs="Arial"/>
        </w:rPr>
        <w:t>ile</w:t>
      </w:r>
      <w:r w:rsidR="007666A8" w:rsidRPr="00B82B69">
        <w:rPr>
          <w:rFonts w:ascii="Arial" w:hAnsi="Arial" w:cs="Arial"/>
        </w:rPr>
        <w:t xml:space="preserve"> b</w:t>
      </w:r>
      <w:r w:rsidR="00071D62" w:rsidRPr="00B82B69">
        <w:rPr>
          <w:rFonts w:ascii="Arial" w:hAnsi="Arial" w:cs="Arial"/>
        </w:rPr>
        <w:t>üyümedeki yavaşlama beklentilerine rağmen ülkemizin ilk ve ikinci çeyrekteki büyüme göstergeleri</w:t>
      </w:r>
      <w:r w:rsidR="00192C05" w:rsidRPr="00B82B69">
        <w:rPr>
          <w:rFonts w:ascii="Arial" w:hAnsi="Arial" w:cs="Arial"/>
        </w:rPr>
        <w:t>nin,</w:t>
      </w:r>
      <w:r w:rsidR="00071D62" w:rsidRPr="00B82B69">
        <w:rPr>
          <w:rFonts w:ascii="Arial" w:hAnsi="Arial" w:cs="Arial"/>
        </w:rPr>
        <w:t xml:space="preserve"> Türkiye ekonomisi adına önemli ve başarılı bir sonuç ortaya koydu</w:t>
      </w:r>
      <w:r w:rsidR="00192C05" w:rsidRPr="00B82B69">
        <w:rPr>
          <w:rFonts w:ascii="Arial" w:hAnsi="Arial" w:cs="Arial"/>
        </w:rPr>
        <w:t>ğu gözleniyor.</w:t>
      </w:r>
    </w:p>
    <w:p w:rsidR="007666A8" w:rsidRPr="00B82B69" w:rsidRDefault="00071D62" w:rsidP="00192C05">
      <w:pPr>
        <w:jc w:val="both"/>
        <w:rPr>
          <w:rStyle w:val="Gl"/>
          <w:rFonts w:ascii="Arial" w:hAnsi="Arial" w:cs="Arial"/>
          <w:b w:val="0"/>
          <w:bCs w:val="0"/>
        </w:rPr>
      </w:pPr>
      <w:r w:rsidRPr="00B82B69">
        <w:rPr>
          <w:rFonts w:ascii="Arial" w:hAnsi="Arial" w:cs="Arial"/>
        </w:rPr>
        <w:t>Bu</w:t>
      </w:r>
      <w:bookmarkStart w:id="0" w:name="_GoBack"/>
      <w:bookmarkEnd w:id="0"/>
      <w:r w:rsidR="00B21776">
        <w:rPr>
          <w:rFonts w:ascii="Arial" w:hAnsi="Arial" w:cs="Arial"/>
        </w:rPr>
        <w:t xml:space="preserve">nunla paralel olarak </w:t>
      </w:r>
      <w:r w:rsidR="007666A8" w:rsidRPr="00B82B69">
        <w:rPr>
          <w:rFonts w:ascii="Arial" w:hAnsi="Arial" w:cs="Arial"/>
        </w:rPr>
        <w:t xml:space="preserve">Türkiye sanayisi adına önemli verilerin yer aldığı Türkiye’nin </w:t>
      </w:r>
      <w:r w:rsidR="001B403C" w:rsidRPr="00B82B69">
        <w:rPr>
          <w:rFonts w:ascii="Arial" w:hAnsi="Arial" w:cs="Arial"/>
        </w:rPr>
        <w:t xml:space="preserve">ilk ve </w:t>
      </w:r>
      <w:r w:rsidR="007666A8" w:rsidRPr="00B82B69">
        <w:rPr>
          <w:rFonts w:ascii="Arial" w:hAnsi="Arial" w:cs="Arial"/>
        </w:rPr>
        <w:t xml:space="preserve">ikinci büyük 500 </w:t>
      </w:r>
      <w:r w:rsidR="001B403C" w:rsidRPr="00B82B69">
        <w:rPr>
          <w:rFonts w:ascii="Arial" w:hAnsi="Arial" w:cs="Arial"/>
        </w:rPr>
        <w:t>sanayi kuruluşu</w:t>
      </w:r>
      <w:r w:rsidR="007666A8" w:rsidRPr="00B82B69">
        <w:rPr>
          <w:rFonts w:ascii="Arial" w:hAnsi="Arial" w:cs="Arial"/>
        </w:rPr>
        <w:t xml:space="preserve"> raporuna göre</w:t>
      </w:r>
      <w:r w:rsidR="00B21776">
        <w:rPr>
          <w:rFonts w:ascii="Arial" w:hAnsi="Arial" w:cs="Arial"/>
        </w:rPr>
        <w:t xml:space="preserve"> de</w:t>
      </w:r>
      <w:r w:rsidR="001B403C" w:rsidRPr="00B82B69">
        <w:rPr>
          <w:rFonts w:ascii="Arial" w:hAnsi="Arial" w:cs="Arial"/>
        </w:rPr>
        <w:t>,</w:t>
      </w:r>
      <w:r w:rsidR="007666A8" w:rsidRPr="00B82B69">
        <w:rPr>
          <w:rFonts w:ascii="Arial" w:hAnsi="Arial" w:cs="Arial"/>
        </w:rPr>
        <w:t xml:space="preserve"> Sakarya’dan </w:t>
      </w:r>
      <w:r w:rsidR="001B403C" w:rsidRPr="00B82B69">
        <w:rPr>
          <w:rFonts w:ascii="Arial" w:hAnsi="Arial" w:cs="Arial"/>
        </w:rPr>
        <w:t xml:space="preserve">toplam 13 sanayi kuruluşumuz yer almaktadır. </w:t>
      </w:r>
      <w:r w:rsidR="007666A8" w:rsidRPr="00B82B69">
        <w:rPr>
          <w:rFonts w:ascii="Arial" w:hAnsi="Arial" w:cs="Arial"/>
        </w:rPr>
        <w:t xml:space="preserve">Dünya’da yaşanan ekonomik duraksamaya rağmen bu rapor göstermiştir ki Sakarya ekonomi dinamolarının çalışması adına üzerine düşeni yapma gayreti içerisindedir. Bu manada değerlendirmek gerekirse </w:t>
      </w:r>
      <w:r w:rsidR="001B403C" w:rsidRPr="00B82B69">
        <w:rPr>
          <w:rFonts w:ascii="Arial" w:hAnsi="Arial" w:cs="Arial"/>
        </w:rPr>
        <w:t xml:space="preserve">ilk ve </w:t>
      </w:r>
      <w:r w:rsidR="007666A8" w:rsidRPr="00B82B69">
        <w:rPr>
          <w:rFonts w:ascii="Arial" w:hAnsi="Arial" w:cs="Arial"/>
        </w:rPr>
        <w:t>ikinci 500 listesinde yer alan firmalarımızı</w:t>
      </w:r>
      <w:r w:rsidR="00B21776">
        <w:rPr>
          <w:rFonts w:ascii="Arial" w:hAnsi="Arial" w:cs="Arial"/>
        </w:rPr>
        <w:t xml:space="preserve"> </w:t>
      </w:r>
      <w:r w:rsidR="007666A8" w:rsidRPr="00B82B69">
        <w:rPr>
          <w:rFonts w:ascii="Arial" w:hAnsi="Arial" w:cs="Arial"/>
        </w:rPr>
        <w:t xml:space="preserve">tebrik ediyor tüm üyelerimize örnek olmasını ümit </w:t>
      </w:r>
      <w:proofErr w:type="gramStart"/>
      <w:r w:rsidR="007666A8" w:rsidRPr="00B82B69">
        <w:rPr>
          <w:rFonts w:ascii="Arial" w:hAnsi="Arial" w:cs="Arial"/>
        </w:rPr>
        <w:t>ediyorum.</w:t>
      </w:r>
      <w:r w:rsidR="007666A8" w:rsidRPr="00B82B69">
        <w:rPr>
          <w:rStyle w:val="Gl"/>
          <w:rFonts w:ascii="Arial" w:hAnsi="Arial" w:cs="Arial"/>
          <w:b w:val="0"/>
        </w:rPr>
        <w:t>SATSO</w:t>
      </w:r>
      <w:proofErr w:type="gramEnd"/>
      <w:r w:rsidR="007666A8" w:rsidRPr="00B82B69">
        <w:rPr>
          <w:rStyle w:val="Gl"/>
          <w:rFonts w:ascii="Arial" w:hAnsi="Arial" w:cs="Arial"/>
          <w:b w:val="0"/>
        </w:rPr>
        <w:t xml:space="preserve"> olarak üyelerimizin başarılı çalışmalarının devamlılığı adına gayretlerimiz devam edecektir</w:t>
      </w:r>
      <w:r w:rsidR="00192C05" w:rsidRPr="00B82B69">
        <w:rPr>
          <w:rStyle w:val="Gl"/>
          <w:rFonts w:ascii="Arial" w:hAnsi="Arial" w:cs="Arial"/>
          <w:b w:val="0"/>
        </w:rPr>
        <w:t>”</w:t>
      </w:r>
      <w:r w:rsidR="008E35B1" w:rsidRPr="00B82B69">
        <w:rPr>
          <w:rStyle w:val="Gl"/>
          <w:rFonts w:ascii="Arial" w:hAnsi="Arial" w:cs="Arial"/>
          <w:b w:val="0"/>
        </w:rPr>
        <w:t xml:space="preserve"> dedi.</w:t>
      </w:r>
    </w:p>
    <w:tbl>
      <w:tblPr>
        <w:tblStyle w:val="TabloKlavuzu"/>
        <w:tblpPr w:leftFromText="141" w:rightFromText="141" w:vertAnchor="page" w:horzAnchor="margin" w:tblpXSpec="center" w:tblpY="8627"/>
        <w:tblW w:w="1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6"/>
        <w:gridCol w:w="803"/>
        <w:gridCol w:w="4456"/>
        <w:gridCol w:w="2228"/>
        <w:gridCol w:w="557"/>
        <w:gridCol w:w="696"/>
        <w:gridCol w:w="1671"/>
      </w:tblGrid>
      <w:tr w:rsidR="00B82B69" w:rsidRPr="00B82B69" w:rsidTr="00B82B69">
        <w:trPr>
          <w:trHeight w:val="1222"/>
        </w:trPr>
        <w:tc>
          <w:tcPr>
            <w:tcW w:w="1639" w:type="dxa"/>
            <w:gridSpan w:val="2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500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Sıra No</w:t>
            </w:r>
          </w:p>
        </w:tc>
        <w:tc>
          <w:tcPr>
            <w:tcW w:w="4456" w:type="dxa"/>
            <w:vMerge w:val="restart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KURULUŞLAR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28" w:type="dxa"/>
            <w:vMerge w:val="restart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Bağlı bulunduğu oda/kamu</w:t>
            </w:r>
          </w:p>
        </w:tc>
        <w:tc>
          <w:tcPr>
            <w:tcW w:w="557" w:type="dxa"/>
            <w:vMerge w:val="restart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Kamu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Sıra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96" w:type="dxa"/>
            <w:vMerge w:val="restart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Özel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Sıra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Üretimden</w:t>
            </w:r>
          </w:p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Satışlar (Net)</w:t>
            </w:r>
          </w:p>
        </w:tc>
      </w:tr>
      <w:tr w:rsidR="00B82B69" w:rsidRPr="00B82B69" w:rsidTr="00B82B69">
        <w:trPr>
          <w:trHeight w:val="540"/>
        </w:trPr>
        <w:tc>
          <w:tcPr>
            <w:tcW w:w="836" w:type="dxa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2011</w:t>
            </w:r>
          </w:p>
        </w:tc>
        <w:tc>
          <w:tcPr>
            <w:tcW w:w="803" w:type="dxa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2010</w:t>
            </w:r>
          </w:p>
        </w:tc>
        <w:tc>
          <w:tcPr>
            <w:tcW w:w="4456" w:type="dxa"/>
            <w:vMerge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28" w:type="dxa"/>
            <w:vMerge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" w:type="dxa"/>
            <w:vMerge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6" w:type="dxa"/>
            <w:vMerge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82B69">
              <w:rPr>
                <w:rFonts w:ascii="Arial" w:hAnsi="Arial" w:cs="Arial"/>
                <w:b/>
                <w:sz w:val="20"/>
                <w:szCs w:val="20"/>
              </w:rPr>
              <w:t>(TL)</w:t>
            </w:r>
          </w:p>
        </w:tc>
      </w:tr>
      <w:tr w:rsidR="00B82B69" w:rsidRPr="00B82B69" w:rsidTr="00B82B69">
        <w:trPr>
          <w:trHeight w:val="289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Toyota Otomotiv Sanayi Türkiye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Sakarya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2.718.757.803</w:t>
            </w:r>
          </w:p>
        </w:tc>
      </w:tr>
      <w:tr w:rsidR="00B82B69" w:rsidRPr="00B82B69" w:rsidTr="00B82B69">
        <w:trPr>
          <w:trHeight w:val="280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2B69">
              <w:rPr>
                <w:rFonts w:ascii="Arial" w:hAnsi="Arial" w:cs="Arial"/>
                <w:sz w:val="20"/>
                <w:szCs w:val="20"/>
              </w:rPr>
              <w:t>Şenpiliç</w:t>
            </w:r>
            <w:proofErr w:type="spellEnd"/>
            <w:r w:rsidRPr="00B82B69">
              <w:rPr>
                <w:rFonts w:ascii="Arial" w:hAnsi="Arial" w:cs="Arial"/>
                <w:sz w:val="20"/>
                <w:szCs w:val="20"/>
              </w:rPr>
              <w:t xml:space="preserve"> Gıda Sanayi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Adapazarı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671.619.098</w:t>
            </w:r>
          </w:p>
        </w:tc>
      </w:tr>
      <w:tr w:rsidR="00B82B69" w:rsidRPr="00B82B69" w:rsidTr="00B82B69">
        <w:trPr>
          <w:trHeight w:val="269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334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Tırsan Treyler San. Tic. Ve Nakliyat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Sakarya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163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430.009.385</w:t>
            </w:r>
          </w:p>
        </w:tc>
      </w:tr>
      <w:tr w:rsidR="00B82B69" w:rsidRPr="00B82B69" w:rsidTr="00B82B69">
        <w:trPr>
          <w:trHeight w:val="274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2B69">
              <w:rPr>
                <w:rFonts w:ascii="Arial" w:hAnsi="Arial" w:cs="Arial"/>
                <w:sz w:val="20"/>
                <w:szCs w:val="20"/>
              </w:rPr>
              <w:t>Yazaki</w:t>
            </w:r>
            <w:proofErr w:type="spellEnd"/>
            <w:r w:rsidRPr="00B82B69">
              <w:rPr>
                <w:rFonts w:ascii="Arial" w:hAnsi="Arial" w:cs="Arial"/>
                <w:sz w:val="20"/>
                <w:szCs w:val="20"/>
              </w:rPr>
              <w:t xml:space="preserve"> Otomotiv Yan. San. Ve Tic.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Akyazı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206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354.754.018</w:t>
            </w:r>
          </w:p>
        </w:tc>
      </w:tr>
      <w:tr w:rsidR="00B82B69" w:rsidRPr="00B82B69" w:rsidTr="00B82B69">
        <w:trPr>
          <w:trHeight w:val="291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347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2B69">
              <w:rPr>
                <w:rFonts w:ascii="Arial" w:hAnsi="Arial" w:cs="Arial"/>
                <w:sz w:val="20"/>
                <w:szCs w:val="20"/>
              </w:rPr>
              <w:t>Balsu</w:t>
            </w:r>
            <w:proofErr w:type="spellEnd"/>
            <w:r w:rsidRPr="00B82B69">
              <w:rPr>
                <w:rFonts w:ascii="Arial" w:hAnsi="Arial" w:cs="Arial"/>
                <w:sz w:val="20"/>
                <w:szCs w:val="20"/>
              </w:rPr>
              <w:t xml:space="preserve"> Gıda San. Ve Tic.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Sakarya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337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227.634.601</w:t>
            </w:r>
          </w:p>
        </w:tc>
      </w:tr>
      <w:tr w:rsidR="00B82B69" w:rsidRPr="00B82B69" w:rsidTr="00B82B69">
        <w:trPr>
          <w:trHeight w:val="267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434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249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 xml:space="preserve">Çamsan </w:t>
            </w:r>
            <w:proofErr w:type="spellStart"/>
            <w:r w:rsidRPr="00B82B69">
              <w:rPr>
                <w:rFonts w:ascii="Arial" w:hAnsi="Arial" w:cs="Arial"/>
                <w:sz w:val="20"/>
                <w:szCs w:val="20"/>
              </w:rPr>
              <w:t>Entergre</w:t>
            </w:r>
            <w:proofErr w:type="spellEnd"/>
            <w:r w:rsidRPr="00B82B69">
              <w:rPr>
                <w:rFonts w:ascii="Arial" w:hAnsi="Arial" w:cs="Arial"/>
                <w:sz w:val="20"/>
                <w:szCs w:val="20"/>
              </w:rPr>
              <w:t xml:space="preserve"> Ağaç San. Ve Tic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Sakarya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424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182.565.008</w:t>
            </w:r>
          </w:p>
        </w:tc>
      </w:tr>
      <w:tr w:rsidR="00B82B69" w:rsidRPr="00B82B69" w:rsidTr="00B82B69">
        <w:trPr>
          <w:trHeight w:val="271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439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421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 xml:space="preserve">Toyota </w:t>
            </w:r>
            <w:proofErr w:type="spellStart"/>
            <w:r w:rsidRPr="00B82B69">
              <w:rPr>
                <w:rFonts w:ascii="Arial" w:hAnsi="Arial" w:cs="Arial"/>
                <w:sz w:val="20"/>
                <w:szCs w:val="20"/>
              </w:rPr>
              <w:t>Boshuku</w:t>
            </w:r>
            <w:proofErr w:type="spellEnd"/>
            <w:r w:rsidRPr="00B82B69">
              <w:rPr>
                <w:rFonts w:ascii="Arial" w:hAnsi="Arial" w:cs="Arial"/>
                <w:sz w:val="20"/>
                <w:szCs w:val="20"/>
              </w:rPr>
              <w:t xml:space="preserve"> Türkiye Otomotiv San ve Tic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Sakarya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429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178.550.557</w:t>
            </w:r>
          </w:p>
        </w:tc>
      </w:tr>
      <w:tr w:rsidR="00B82B69" w:rsidRPr="00B82B69" w:rsidTr="00B82B69">
        <w:trPr>
          <w:trHeight w:val="289"/>
        </w:trPr>
        <w:tc>
          <w:tcPr>
            <w:tcW w:w="83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456</w:t>
            </w:r>
          </w:p>
        </w:tc>
        <w:tc>
          <w:tcPr>
            <w:tcW w:w="803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459</w:t>
            </w:r>
          </w:p>
        </w:tc>
        <w:tc>
          <w:tcPr>
            <w:tcW w:w="4456" w:type="dxa"/>
          </w:tcPr>
          <w:p w:rsidR="00B82B69" w:rsidRPr="00B82B69" w:rsidRDefault="00B82B69" w:rsidP="00B82B6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2B69">
              <w:rPr>
                <w:rFonts w:ascii="Arial" w:hAnsi="Arial" w:cs="Arial"/>
                <w:sz w:val="20"/>
                <w:szCs w:val="20"/>
              </w:rPr>
              <w:t>Sırmagrup</w:t>
            </w:r>
            <w:proofErr w:type="spellEnd"/>
            <w:r w:rsidRPr="00B82B69">
              <w:rPr>
                <w:rFonts w:ascii="Arial" w:hAnsi="Arial" w:cs="Arial"/>
                <w:sz w:val="20"/>
                <w:szCs w:val="20"/>
              </w:rPr>
              <w:t xml:space="preserve"> İçecek San. Ve Tic A.Ş</w:t>
            </w:r>
          </w:p>
        </w:tc>
        <w:tc>
          <w:tcPr>
            <w:tcW w:w="2228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Sakarya</w:t>
            </w:r>
          </w:p>
        </w:tc>
        <w:tc>
          <w:tcPr>
            <w:tcW w:w="557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96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446</w:t>
            </w:r>
          </w:p>
        </w:tc>
        <w:tc>
          <w:tcPr>
            <w:tcW w:w="1671" w:type="dxa"/>
          </w:tcPr>
          <w:p w:rsidR="00B82B69" w:rsidRPr="00B82B69" w:rsidRDefault="00B82B69" w:rsidP="00B82B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2B69">
              <w:rPr>
                <w:rFonts w:ascii="Arial" w:hAnsi="Arial" w:cs="Arial"/>
                <w:sz w:val="20"/>
                <w:szCs w:val="20"/>
              </w:rPr>
              <w:t>171.966.561</w:t>
            </w:r>
          </w:p>
        </w:tc>
      </w:tr>
    </w:tbl>
    <w:p w:rsidR="00B82B69" w:rsidRDefault="00B82B69" w:rsidP="00B82B69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  <w:r w:rsidRPr="00B82B69">
        <w:rPr>
          <w:rFonts w:ascii="Arial" w:hAnsi="Arial" w:cs="Arial"/>
          <w:b/>
          <w:sz w:val="24"/>
          <w:szCs w:val="24"/>
        </w:rPr>
        <w:t>İstanbul Sanayi Odası'nın (İSO) "İlk 500 Büyük Sanayi Kuruluşu 2011 Yılı Raporu"na göre listede yer alan Sakaryalı firmalar şöyl</w:t>
      </w:r>
      <w:r>
        <w:rPr>
          <w:rFonts w:ascii="Arial" w:hAnsi="Arial" w:cs="Arial"/>
          <w:b/>
          <w:sz w:val="24"/>
          <w:szCs w:val="24"/>
        </w:rPr>
        <w:t>e</w:t>
      </w: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B82B69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Pr="00B82B69" w:rsidRDefault="00B82B69" w:rsidP="00B82B69">
      <w:pPr>
        <w:jc w:val="both"/>
        <w:rPr>
          <w:rFonts w:ascii="Arial" w:hAnsi="Arial" w:cs="Arial"/>
          <w:b/>
          <w:sz w:val="24"/>
          <w:szCs w:val="24"/>
        </w:rPr>
      </w:pPr>
      <w:r w:rsidRPr="00B82B69">
        <w:rPr>
          <w:rFonts w:ascii="Arial" w:hAnsi="Arial" w:cs="Arial"/>
          <w:b/>
          <w:sz w:val="24"/>
          <w:szCs w:val="24"/>
        </w:rPr>
        <w:t>İkinci 500 Büyük Sanayi Kuruluşu 2011 Yılı Raporu"na göre listede yer alan Sakaryalı firmalar şöyle:</w:t>
      </w: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55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710"/>
        <w:gridCol w:w="4536"/>
        <w:gridCol w:w="1701"/>
        <w:gridCol w:w="850"/>
        <w:gridCol w:w="830"/>
        <w:gridCol w:w="1722"/>
      </w:tblGrid>
      <w:tr w:rsidR="00B82B69" w:rsidTr="00B82B69">
        <w:trPr>
          <w:trHeight w:val="1210"/>
        </w:trPr>
        <w:tc>
          <w:tcPr>
            <w:tcW w:w="1418" w:type="dxa"/>
            <w:gridSpan w:val="2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İkinci 500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Sıra No</w:t>
            </w:r>
          </w:p>
        </w:tc>
        <w:tc>
          <w:tcPr>
            <w:tcW w:w="4536" w:type="dxa"/>
            <w:vMerge w:val="restart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KURULUŞLAR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Bağlı bulunduğu oda/kamu</w:t>
            </w:r>
          </w:p>
        </w:tc>
        <w:tc>
          <w:tcPr>
            <w:tcW w:w="850" w:type="dxa"/>
            <w:vMerge w:val="restart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Kamu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Sıra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830" w:type="dxa"/>
            <w:vMerge w:val="restart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Özel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Sıra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2" w:type="dxa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Üretimden</w:t>
            </w:r>
          </w:p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Satışlar (Net)</w:t>
            </w:r>
          </w:p>
        </w:tc>
      </w:tr>
      <w:tr w:rsidR="00B82B69" w:rsidTr="00B82B69">
        <w:trPr>
          <w:trHeight w:val="535"/>
        </w:trPr>
        <w:tc>
          <w:tcPr>
            <w:tcW w:w="708" w:type="dxa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2011</w:t>
            </w:r>
          </w:p>
        </w:tc>
        <w:tc>
          <w:tcPr>
            <w:tcW w:w="710" w:type="dxa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2010</w:t>
            </w:r>
          </w:p>
        </w:tc>
        <w:tc>
          <w:tcPr>
            <w:tcW w:w="4536" w:type="dxa"/>
            <w:vMerge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30" w:type="dxa"/>
            <w:vMerge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2" w:type="dxa"/>
            <w:vAlign w:val="center"/>
          </w:tcPr>
          <w:p w:rsidR="00B82B69" w:rsidRDefault="00B82B69" w:rsidP="00B82B6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(TL)</w:t>
            </w:r>
          </w:p>
        </w:tc>
      </w:tr>
      <w:tr w:rsidR="00B82B69" w:rsidTr="00B82B69">
        <w:trPr>
          <w:trHeight w:val="286"/>
        </w:trPr>
        <w:tc>
          <w:tcPr>
            <w:tcW w:w="708" w:type="dxa"/>
          </w:tcPr>
          <w:p w:rsidR="00B82B69" w:rsidRPr="004E1C82" w:rsidRDefault="00B82B69" w:rsidP="00B8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</w:t>
            </w:r>
          </w:p>
        </w:tc>
        <w:tc>
          <w:tcPr>
            <w:tcW w:w="710" w:type="dxa"/>
          </w:tcPr>
          <w:p w:rsidR="00B82B69" w:rsidRPr="004E1C82" w:rsidRDefault="00B82B69" w:rsidP="00B82B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536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Sarılar Dış Ticaret Ltd. Şti</w:t>
            </w:r>
          </w:p>
        </w:tc>
        <w:tc>
          <w:tcPr>
            <w:tcW w:w="1701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Sakarya</w:t>
            </w:r>
          </w:p>
        </w:tc>
        <w:tc>
          <w:tcPr>
            <w:tcW w:w="85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3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</w:t>
            </w:r>
          </w:p>
        </w:tc>
        <w:tc>
          <w:tcPr>
            <w:tcW w:w="1722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117.896.853</w:t>
            </w:r>
          </w:p>
        </w:tc>
      </w:tr>
      <w:tr w:rsidR="00B82B69" w:rsidTr="00B82B69">
        <w:trPr>
          <w:trHeight w:val="277"/>
        </w:trPr>
        <w:tc>
          <w:tcPr>
            <w:tcW w:w="708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</w:t>
            </w:r>
          </w:p>
        </w:tc>
        <w:tc>
          <w:tcPr>
            <w:tcW w:w="71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</w:p>
        </w:tc>
        <w:tc>
          <w:tcPr>
            <w:tcW w:w="4536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 Filtre Sistemleri San. Ve Tic. A.Ş</w:t>
            </w:r>
          </w:p>
        </w:tc>
        <w:tc>
          <w:tcPr>
            <w:tcW w:w="1701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Sakarya</w:t>
            </w:r>
          </w:p>
        </w:tc>
        <w:tc>
          <w:tcPr>
            <w:tcW w:w="85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3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1722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110.374.111</w:t>
            </w:r>
          </w:p>
        </w:tc>
      </w:tr>
      <w:tr w:rsidR="00B82B69" w:rsidTr="00B82B69">
        <w:trPr>
          <w:trHeight w:val="266"/>
        </w:trPr>
        <w:tc>
          <w:tcPr>
            <w:tcW w:w="708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</w:t>
            </w:r>
          </w:p>
        </w:tc>
        <w:tc>
          <w:tcPr>
            <w:tcW w:w="71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536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Tavukçuluk Tarım İşletmeleri San Tic Ltd</w:t>
            </w:r>
          </w:p>
        </w:tc>
        <w:tc>
          <w:tcPr>
            <w:tcW w:w="1701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Sakarya</w:t>
            </w:r>
          </w:p>
        </w:tc>
        <w:tc>
          <w:tcPr>
            <w:tcW w:w="85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3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</w:t>
            </w:r>
          </w:p>
        </w:tc>
        <w:tc>
          <w:tcPr>
            <w:tcW w:w="1722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83.127.496</w:t>
            </w:r>
          </w:p>
        </w:tc>
      </w:tr>
      <w:tr w:rsidR="00B82B69" w:rsidTr="00B82B69">
        <w:trPr>
          <w:trHeight w:val="271"/>
        </w:trPr>
        <w:tc>
          <w:tcPr>
            <w:tcW w:w="708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</w:t>
            </w:r>
          </w:p>
        </w:tc>
        <w:tc>
          <w:tcPr>
            <w:tcW w:w="71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536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Gizem Seramik </w:t>
            </w:r>
            <w:proofErr w:type="spellStart"/>
            <w:r>
              <w:rPr>
                <w:rFonts w:ascii="Arial" w:hAnsi="Arial" w:cs="Arial"/>
              </w:rPr>
              <w:t>Frit</w:t>
            </w:r>
            <w:proofErr w:type="spellEnd"/>
            <w:r>
              <w:rPr>
                <w:rFonts w:ascii="Arial" w:hAnsi="Arial" w:cs="Arial"/>
              </w:rPr>
              <w:t xml:space="preserve"> ve </w:t>
            </w:r>
            <w:proofErr w:type="spellStart"/>
            <w:proofErr w:type="gramStart"/>
            <w:r>
              <w:rPr>
                <w:rFonts w:ascii="Arial" w:hAnsi="Arial" w:cs="Arial"/>
              </w:rPr>
              <w:t>GlazürSan</w:t>
            </w:r>
            <w:proofErr w:type="spellEnd"/>
            <w:r>
              <w:rPr>
                <w:rFonts w:ascii="Arial" w:hAnsi="Arial" w:cs="Arial"/>
              </w:rPr>
              <w:t>.Tic.</w:t>
            </w:r>
            <w:proofErr w:type="gramEnd"/>
            <w:r>
              <w:rPr>
                <w:rFonts w:ascii="Arial" w:hAnsi="Arial" w:cs="Arial"/>
              </w:rPr>
              <w:t xml:space="preserve"> A.Ş</w:t>
            </w:r>
          </w:p>
        </w:tc>
        <w:tc>
          <w:tcPr>
            <w:tcW w:w="1701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Sakarya</w:t>
            </w:r>
          </w:p>
        </w:tc>
        <w:tc>
          <w:tcPr>
            <w:tcW w:w="85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3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</w:t>
            </w:r>
          </w:p>
        </w:tc>
        <w:tc>
          <w:tcPr>
            <w:tcW w:w="1722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80.664.009</w:t>
            </w:r>
          </w:p>
        </w:tc>
      </w:tr>
      <w:tr w:rsidR="00B82B69" w:rsidTr="00B82B69">
        <w:trPr>
          <w:trHeight w:val="288"/>
        </w:trPr>
        <w:tc>
          <w:tcPr>
            <w:tcW w:w="708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</w:t>
            </w:r>
          </w:p>
        </w:tc>
        <w:tc>
          <w:tcPr>
            <w:tcW w:w="71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536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Berke Plastik San. Ve Tic. A.Ş</w:t>
            </w:r>
          </w:p>
        </w:tc>
        <w:tc>
          <w:tcPr>
            <w:tcW w:w="1701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Sakarya</w:t>
            </w:r>
          </w:p>
        </w:tc>
        <w:tc>
          <w:tcPr>
            <w:tcW w:w="85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30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</w:t>
            </w:r>
          </w:p>
        </w:tc>
        <w:tc>
          <w:tcPr>
            <w:tcW w:w="1722" w:type="dxa"/>
          </w:tcPr>
          <w:p w:rsidR="00B82B69" w:rsidRPr="004E1C82" w:rsidRDefault="00B82B69" w:rsidP="00B82B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74.861.793</w:t>
            </w:r>
          </w:p>
        </w:tc>
      </w:tr>
    </w:tbl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b/>
          <w:sz w:val="24"/>
          <w:szCs w:val="24"/>
        </w:rPr>
      </w:pPr>
    </w:p>
    <w:p w:rsidR="00305F08" w:rsidRDefault="00305F08" w:rsidP="00192C05">
      <w:pPr>
        <w:jc w:val="both"/>
        <w:rPr>
          <w:rFonts w:ascii="Arial" w:hAnsi="Arial" w:cs="Arial"/>
          <w:sz w:val="24"/>
          <w:szCs w:val="24"/>
        </w:rPr>
      </w:pPr>
    </w:p>
    <w:p w:rsidR="00305F08" w:rsidRDefault="00305F08" w:rsidP="00192C05">
      <w:pPr>
        <w:jc w:val="both"/>
        <w:rPr>
          <w:rFonts w:ascii="Arial" w:hAnsi="Arial" w:cs="Arial"/>
          <w:sz w:val="24"/>
          <w:szCs w:val="24"/>
        </w:rPr>
      </w:pPr>
    </w:p>
    <w:p w:rsidR="00B82B69" w:rsidRDefault="00B82B69" w:rsidP="00192C05">
      <w:pPr>
        <w:jc w:val="both"/>
        <w:rPr>
          <w:rFonts w:ascii="Arial" w:hAnsi="Arial" w:cs="Arial"/>
          <w:sz w:val="24"/>
          <w:szCs w:val="24"/>
        </w:rPr>
      </w:pPr>
    </w:p>
    <w:p w:rsidR="00305F08" w:rsidRDefault="00305F08" w:rsidP="00192C05">
      <w:pPr>
        <w:jc w:val="both"/>
        <w:rPr>
          <w:rFonts w:ascii="Arial" w:hAnsi="Arial" w:cs="Arial"/>
          <w:sz w:val="24"/>
          <w:szCs w:val="24"/>
        </w:rPr>
      </w:pPr>
    </w:p>
    <w:sectPr w:rsidR="00305F08" w:rsidSect="00B137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>
    <w:useFELayout/>
  </w:compat>
  <w:rsids>
    <w:rsidRoot w:val="009A5E75"/>
    <w:rsid w:val="00071D62"/>
    <w:rsid w:val="00105C7C"/>
    <w:rsid w:val="00192C05"/>
    <w:rsid w:val="001B403C"/>
    <w:rsid w:val="00305F08"/>
    <w:rsid w:val="00460D49"/>
    <w:rsid w:val="005D1C19"/>
    <w:rsid w:val="0066631B"/>
    <w:rsid w:val="007666A8"/>
    <w:rsid w:val="007D1D77"/>
    <w:rsid w:val="008E35B1"/>
    <w:rsid w:val="009A5E75"/>
    <w:rsid w:val="00A1456B"/>
    <w:rsid w:val="00A17015"/>
    <w:rsid w:val="00AE78E2"/>
    <w:rsid w:val="00B13739"/>
    <w:rsid w:val="00B21776"/>
    <w:rsid w:val="00B82B69"/>
    <w:rsid w:val="00BB26A9"/>
    <w:rsid w:val="00D23AEB"/>
    <w:rsid w:val="00DC5389"/>
    <w:rsid w:val="00DD272E"/>
    <w:rsid w:val="00F17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A5E75"/>
    <w:rPr>
      <w:b/>
      <w:bCs/>
    </w:rPr>
  </w:style>
  <w:style w:type="table" w:styleId="TabloKlavuzu">
    <w:name w:val="Table Grid"/>
    <w:basedOn w:val="NormalTablo"/>
    <w:uiPriority w:val="59"/>
    <w:rsid w:val="00B82B6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1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21</cp:revision>
  <cp:lastPrinted>2012-09-06T08:42:00Z</cp:lastPrinted>
  <dcterms:created xsi:type="dcterms:W3CDTF">2012-09-06T07:01:00Z</dcterms:created>
  <dcterms:modified xsi:type="dcterms:W3CDTF">2012-09-06T10:49:00Z</dcterms:modified>
</cp:coreProperties>
</file>